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Практическое задание для </w:t>
      </w:r>
      <w:r>
        <w:rPr>
          <w:b/>
          <w:sz w:val="24"/>
          <w:szCs w:val="24"/>
          <w:lang w:val="ru-RU"/>
        </w:rPr>
        <w:t>муниципал</w:t>
      </w:r>
      <w:r>
        <w:rPr>
          <w:b/>
          <w:sz w:val="24"/>
          <w:szCs w:val="24"/>
        </w:rPr>
        <w:t>ьного этапа всероссийской</w:t>
      </w:r>
    </w:p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олимпиады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школьников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по технологии 202</w:t>
      </w:r>
      <w:r>
        <w:rPr>
          <w:rFonts w:hint="default"/>
          <w:b/>
          <w:sz w:val="24"/>
          <w:szCs w:val="24"/>
          <w:lang w:val="ru-RU"/>
        </w:rPr>
        <w:t>2</w:t>
      </w:r>
      <w:r>
        <w:rPr>
          <w:b/>
          <w:sz w:val="24"/>
          <w:szCs w:val="24"/>
        </w:rPr>
        <w:t xml:space="preserve"> 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>
        <w:rPr>
          <w:rFonts w:hint="default"/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 xml:space="preserve"> учебный год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pacing w:val="1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z w:val="24"/>
          <w:szCs w:val="24"/>
        </w:rPr>
        <w:t xml:space="preserve"> «Культура дома, дизайн и технологии»)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pacing w:val="-3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«Техника,</w:t>
      </w:r>
      <w:r>
        <w:rPr>
          <w:b/>
          <w:color w:val="FF0000"/>
          <w:spacing w:val="-2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технологии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техническое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творчество»)</w:t>
      </w:r>
    </w:p>
    <w:p>
      <w:pPr>
        <w:pStyle w:val="6"/>
        <w:spacing w:before="5"/>
        <w:ind w:left="0" w:leftChars="0" w:firstLine="0" w:firstLineChars="0"/>
        <w:jc w:val="center"/>
        <w:rPr>
          <w:b/>
          <w:sz w:val="24"/>
          <w:szCs w:val="24"/>
        </w:rPr>
      </w:pPr>
    </w:p>
    <w:p>
      <w:pPr>
        <w:pStyle w:val="2"/>
        <w:ind w:left="0" w:leftChars="0" w:right="-40" w:rightChars="0" w:firstLine="0" w:firstLineChars="0"/>
        <w:jc w:val="center"/>
        <w:rPr>
          <w:sz w:val="24"/>
          <w:szCs w:val="24"/>
        </w:rPr>
      </w:pPr>
      <w:r>
        <w:rPr>
          <w:sz w:val="24"/>
          <w:szCs w:val="24"/>
        </w:rPr>
        <w:t>Практика по работе на лазерно-гравировальном станке,</w:t>
      </w:r>
      <w:r>
        <w:rPr>
          <w:spacing w:val="-4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7-8</w:t>
      </w:r>
      <w:r>
        <w:rPr>
          <w:sz w:val="24"/>
          <w:szCs w:val="24"/>
        </w:rPr>
        <w:t xml:space="preserve"> класс</w:t>
      </w:r>
    </w:p>
    <w:p>
      <w:pPr>
        <w:pStyle w:val="6"/>
        <w:spacing w:before="7"/>
        <w:ind w:left="0"/>
        <w:jc w:val="left"/>
        <w:rPr>
          <w:b/>
          <w:sz w:val="24"/>
          <w:szCs w:val="24"/>
        </w:rPr>
      </w:pPr>
    </w:p>
    <w:p>
      <w:pPr>
        <w:spacing w:before="0"/>
        <w:ind w:left="1745" w:right="905" w:firstLine="0"/>
        <w:jc w:val="center"/>
        <w:rPr>
          <w:rFonts w:hint="default"/>
          <w:b/>
          <w:i/>
          <w:sz w:val="28"/>
          <w:lang w:val="ru-RU"/>
        </w:rPr>
      </w:pPr>
      <w:r>
        <w:rPr>
          <w:b/>
          <w:i/>
          <w:sz w:val="28"/>
          <w:u w:val="thick"/>
          <w:lang w:val="ru-RU"/>
        </w:rPr>
        <w:t>Линейка</w:t>
      </w:r>
    </w:p>
    <w:p>
      <w:pPr>
        <w:pStyle w:val="6"/>
        <w:jc w:val="left"/>
        <w:rPr>
          <w:b/>
          <w:i/>
          <w:sz w:val="20"/>
        </w:rPr>
      </w:pPr>
    </w:p>
    <w:p>
      <w:pPr>
        <w:pStyle w:val="3"/>
        <w:spacing w:before="90" w:line="274" w:lineRule="exact"/>
        <w:jc w:val="both"/>
      </w:pPr>
      <w:r>
        <w:t>Технические</w:t>
      </w:r>
      <w:r>
        <w:rPr>
          <w:spacing w:val="-5"/>
        </w:rPr>
        <w:t xml:space="preserve"> </w:t>
      </w:r>
      <w:r>
        <w:t>условия: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74" w:lineRule="exact"/>
        <w:ind w:left="1958" w:right="0" w:hanging="708"/>
        <w:jc w:val="both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данным,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сделайте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  <w:lang w:val="ru-RU"/>
        </w:rPr>
        <w:t>линейки</w:t>
      </w:r>
      <w:r>
        <w:rPr>
          <w:spacing w:val="-3"/>
          <w:sz w:val="24"/>
        </w:rPr>
        <w:t xml:space="preserve"> </w:t>
      </w:r>
      <w:r>
        <w:rPr>
          <w:sz w:val="24"/>
        </w:rPr>
        <w:t>(Рис.</w:t>
      </w:r>
      <w:r>
        <w:rPr>
          <w:spacing w:val="-6"/>
          <w:sz w:val="24"/>
        </w:rPr>
        <w:t xml:space="preserve"> </w:t>
      </w:r>
      <w:r>
        <w:rPr>
          <w:sz w:val="24"/>
        </w:rPr>
        <w:t>1).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1" w:after="0" w:line="240" w:lineRule="auto"/>
        <w:ind w:left="1958" w:right="0" w:hanging="708"/>
        <w:jc w:val="both"/>
        <w:rPr>
          <w:sz w:val="24"/>
        </w:rPr>
      </w:pPr>
      <w:r>
        <w:rPr>
          <w:sz w:val="24"/>
        </w:rPr>
        <w:t>Материал</w:t>
      </w:r>
      <w:r>
        <w:rPr>
          <w:spacing w:val="-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фанера</w:t>
      </w:r>
      <w:r>
        <w:rPr>
          <w:spacing w:val="-2"/>
          <w:sz w:val="24"/>
        </w:rPr>
        <w:t xml:space="preserve"> </w:t>
      </w:r>
      <w:r>
        <w:rPr>
          <w:sz w:val="24"/>
        </w:rPr>
        <w:t>3-4</w:t>
      </w:r>
      <w:r>
        <w:rPr>
          <w:spacing w:val="-2"/>
          <w:sz w:val="24"/>
        </w:rPr>
        <w:t xml:space="preserve"> </w:t>
      </w:r>
      <w:r>
        <w:rPr>
          <w:sz w:val="24"/>
        </w:rPr>
        <w:t>мм.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шт.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250" w:right="403" w:firstLine="0"/>
        <w:jc w:val="both"/>
        <w:rPr>
          <w:sz w:val="24"/>
        </w:rPr>
      </w:pPr>
      <w:r>
        <w:rPr>
          <w:i/>
          <w:sz w:val="24"/>
        </w:rPr>
        <w:t xml:space="preserve">Габаритные размеры заготовки: А4 (297*210) Размеры </w:t>
      </w:r>
      <w:r>
        <w:rPr>
          <w:i/>
          <w:sz w:val="24"/>
          <w:lang w:val="ru-RU"/>
        </w:rPr>
        <w:t>линейки</w:t>
      </w:r>
      <w:r>
        <w:rPr>
          <w:i/>
          <w:sz w:val="24"/>
        </w:rPr>
        <w:t xml:space="preserve"> выбрать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самостоятельно.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Предельные отклонения на все размеры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60"/>
          <w:sz w:val="24"/>
        </w:rPr>
        <w:t xml:space="preserve"> </w:t>
      </w:r>
      <w:r>
        <w:rPr>
          <w:sz w:val="24"/>
        </w:rPr>
        <w:t>изделия ±0,5</w:t>
      </w:r>
      <w:r>
        <w:rPr>
          <w:spacing w:val="1"/>
          <w:sz w:val="24"/>
        </w:rPr>
        <w:t xml:space="preserve"> </w:t>
      </w:r>
      <w:r>
        <w:rPr>
          <w:sz w:val="24"/>
        </w:rPr>
        <w:t>мм. Изделие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функцию.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250" w:right="404" w:firstLine="0"/>
        <w:jc w:val="both"/>
        <w:rPr>
          <w:sz w:val="24"/>
        </w:rPr>
      </w:pPr>
      <w:r>
        <w:rPr>
          <w:sz w:val="24"/>
        </w:rPr>
        <w:t>Изготовить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изделие на лазерно-гравировальной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машине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моделью.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958" w:right="0" w:hanging="708"/>
        <w:jc w:val="both"/>
        <w:rPr>
          <w:sz w:val="24"/>
        </w:rPr>
      </w:pPr>
      <w:r>
        <w:rPr>
          <w:sz w:val="24"/>
        </w:rPr>
        <w:t>Выполнить</w:t>
      </w:r>
      <w:r>
        <w:rPr>
          <w:spacing w:val="-1"/>
          <w:sz w:val="24"/>
        </w:rPr>
        <w:t xml:space="preserve"> </w:t>
      </w:r>
      <w:r>
        <w:rPr>
          <w:sz w:val="24"/>
        </w:rPr>
        <w:t>эскиз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носителе</w:t>
      </w:r>
    </w:p>
    <w:p>
      <w:pPr>
        <w:pStyle w:val="8"/>
        <w:numPr>
          <w:ilvl w:val="0"/>
          <w:numId w:val="1"/>
        </w:numPr>
        <w:tabs>
          <w:tab w:val="left" w:pos="2018"/>
        </w:tabs>
        <w:spacing w:before="0" w:after="0" w:line="240" w:lineRule="auto"/>
        <w:ind w:left="2018" w:right="0" w:hanging="768"/>
        <w:jc w:val="both"/>
        <w:rPr>
          <w:sz w:val="24"/>
        </w:rPr>
      </w:pPr>
      <w:r>
        <w:rPr>
          <w:sz w:val="24"/>
        </w:rPr>
        <w:t>Эскиз прототипа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прототип под</w:t>
      </w:r>
      <w:r>
        <w:rPr>
          <w:spacing w:val="-2"/>
          <w:sz w:val="24"/>
        </w:rPr>
        <w:t xml:space="preserve"> </w:t>
      </w:r>
      <w:r>
        <w:rPr>
          <w:sz w:val="24"/>
        </w:rPr>
        <w:t>вашим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номером</w:t>
      </w:r>
      <w:r>
        <w:rPr>
          <w:spacing w:val="-2"/>
          <w:sz w:val="24"/>
        </w:rPr>
        <w:t xml:space="preserve"> </w:t>
      </w:r>
      <w:r>
        <w:rPr>
          <w:sz w:val="24"/>
        </w:rPr>
        <w:t>сдать</w:t>
      </w:r>
      <w:r>
        <w:rPr>
          <w:spacing w:val="57"/>
          <w:sz w:val="24"/>
        </w:rPr>
        <w:t xml:space="preserve"> </w:t>
      </w:r>
      <w:r>
        <w:rPr>
          <w:sz w:val="24"/>
        </w:rPr>
        <w:t>членам жюри.</w:t>
      </w:r>
    </w:p>
    <w:p>
      <w:pPr>
        <w:pStyle w:val="6"/>
        <w:spacing w:before="6"/>
        <w:jc w:val="left"/>
        <w:rPr>
          <w:sz w:val="21"/>
        </w:rPr>
      </w:pPr>
    </w:p>
    <w:p>
      <w:pPr>
        <w:pStyle w:val="6"/>
        <w:spacing w:before="10"/>
        <w:jc w:val="center"/>
        <w:rPr>
          <w:sz w:val="21"/>
        </w:rPr>
      </w:pPr>
      <w:r>
        <w:drawing>
          <wp:inline distT="0" distB="0" distL="114300" distR="114300">
            <wp:extent cx="3407410" cy="1596390"/>
            <wp:effectExtent l="0" t="0" r="8890" b="3810"/>
            <wp:docPr id="3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07410" cy="15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218"/>
        <w:ind w:left="819" w:right="905"/>
        <w:jc w:val="center"/>
        <w:rPr>
          <w:rFonts w:hint="default"/>
          <w:lang w:val="ru-RU"/>
        </w:rPr>
      </w:pPr>
      <w:r>
        <w:t>(Рис.1)</w:t>
      </w:r>
      <w:r>
        <w:rPr>
          <w:spacing w:val="-5"/>
        </w:rPr>
        <w:t xml:space="preserve"> </w:t>
      </w:r>
      <w:r>
        <w:rPr>
          <w:lang w:val="ru-RU"/>
        </w:rPr>
        <w:t>Линейка</w:t>
      </w:r>
    </w:p>
    <w:p>
      <w:pPr>
        <w:spacing w:after="0"/>
        <w:jc w:val="center"/>
      </w:pPr>
    </w:p>
    <w:p>
      <w:pPr>
        <w:pStyle w:val="3"/>
        <w:spacing w:before="68" w:line="274" w:lineRule="exact"/>
      </w:pPr>
      <w:r>
        <w:t>Рекомендации:</w:t>
      </w:r>
    </w:p>
    <w:p>
      <w:pPr>
        <w:pStyle w:val="8"/>
        <w:numPr>
          <w:ilvl w:val="0"/>
          <w:numId w:val="2"/>
        </w:numPr>
        <w:tabs>
          <w:tab w:val="left" w:pos="902"/>
        </w:tabs>
        <w:spacing w:before="0" w:after="0" w:line="240" w:lineRule="auto"/>
        <w:ind w:left="901" w:right="405" w:hanging="360"/>
        <w:jc w:val="both"/>
        <w:rPr>
          <w:sz w:val="24"/>
        </w:rPr>
      </w:pPr>
      <w:r>
        <w:rPr>
          <w:sz w:val="24"/>
        </w:rPr>
        <w:t>Разработать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векторном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CAD/CAM,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например:</w:t>
      </w:r>
      <w:r>
        <w:rPr>
          <w:spacing w:val="1"/>
          <w:sz w:val="24"/>
        </w:rPr>
        <w:t xml:space="preserve"> </w:t>
      </w:r>
      <w:r>
        <w:rPr>
          <w:sz w:val="24"/>
        </w:rPr>
        <w:t>CorelDraw,</w:t>
      </w:r>
      <w:r>
        <w:rPr>
          <w:spacing w:val="1"/>
          <w:sz w:val="24"/>
        </w:rPr>
        <w:t xml:space="preserve"> </w:t>
      </w:r>
      <w:r>
        <w:rPr>
          <w:sz w:val="24"/>
        </w:rPr>
        <w:t>Adobe</w:t>
      </w:r>
      <w:r>
        <w:rPr>
          <w:spacing w:val="1"/>
          <w:sz w:val="24"/>
        </w:rPr>
        <w:t xml:space="preserve"> </w:t>
      </w:r>
      <w:r>
        <w:rPr>
          <w:sz w:val="24"/>
        </w:rPr>
        <w:t>Illustrator,</w:t>
      </w:r>
      <w:r>
        <w:rPr>
          <w:spacing w:val="1"/>
          <w:sz w:val="24"/>
        </w:rPr>
        <w:t xml:space="preserve"> </w:t>
      </w:r>
      <w:r>
        <w:rPr>
          <w:sz w:val="24"/>
        </w:rPr>
        <w:t>AutoCad,</w:t>
      </w:r>
      <w:r>
        <w:rPr>
          <w:spacing w:val="1"/>
          <w:sz w:val="24"/>
        </w:rPr>
        <w:t xml:space="preserve"> </w:t>
      </w:r>
      <w:r>
        <w:rPr>
          <w:sz w:val="24"/>
        </w:rPr>
        <w:t>Компас</w:t>
      </w:r>
      <w:r>
        <w:rPr>
          <w:spacing w:val="1"/>
          <w:sz w:val="24"/>
        </w:rPr>
        <w:t xml:space="preserve"> </w:t>
      </w:r>
      <w:r>
        <w:rPr>
          <w:sz w:val="24"/>
        </w:rPr>
        <w:t>3D,</w:t>
      </w:r>
      <w:r>
        <w:rPr>
          <w:spacing w:val="1"/>
          <w:sz w:val="24"/>
        </w:rPr>
        <w:t xml:space="preserve"> </w:t>
      </w:r>
      <w:r>
        <w:rPr>
          <w:sz w:val="24"/>
        </w:rPr>
        <w:t>ArtCAM,</w:t>
      </w:r>
      <w:r>
        <w:rPr>
          <w:spacing w:val="-57"/>
          <w:sz w:val="24"/>
        </w:rPr>
        <w:t xml:space="preserve"> </w:t>
      </w:r>
      <w:r>
        <w:rPr>
          <w:sz w:val="24"/>
        </w:rPr>
        <w:t>SolidWorks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</w:t>
      </w:r>
    </w:p>
    <w:p>
      <w:pPr>
        <w:pStyle w:val="6"/>
        <w:ind w:left="1261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56"/>
        </w:rPr>
        <w:t xml:space="preserve"> </w:t>
      </w:r>
      <w:r>
        <w:t>модели,</w:t>
      </w:r>
      <w:r>
        <w:rPr>
          <w:spacing w:val="-2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ряд</w:t>
      </w:r>
      <w:r>
        <w:rPr>
          <w:spacing w:val="-2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ней:</w:t>
      </w:r>
    </w:p>
    <w:p>
      <w:pPr>
        <w:pStyle w:val="6"/>
        <w:ind w:left="901" w:right="402" w:hanging="360"/>
      </w:pPr>
      <w:r>
        <w:t>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помнить,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расширении и тонкости пучка лазера, все равно не стоит делать очень тонкие фигуры и</w:t>
      </w:r>
      <w:r>
        <w:rPr>
          <w:spacing w:val="-57"/>
        </w:rPr>
        <w:t xml:space="preserve"> </w:t>
      </w:r>
      <w:r>
        <w:t>совмещать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близко,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избежание</w:t>
      </w:r>
      <w:r>
        <w:rPr>
          <w:spacing w:val="1"/>
        </w:rPr>
        <w:t xml:space="preserve"> </w:t>
      </w:r>
      <w:r>
        <w:t>горения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многократной</w:t>
      </w:r>
      <w:r>
        <w:rPr>
          <w:spacing w:val="1"/>
        </w:rPr>
        <w:t xml:space="preserve"> </w:t>
      </w:r>
      <w:r>
        <w:t>прожиге.</w:t>
      </w:r>
    </w:p>
    <w:p>
      <w:pPr>
        <w:pStyle w:val="6"/>
        <w:ind w:left="901" w:right="407" w:hanging="360"/>
      </w:pPr>
      <w:r>
        <w:t>Б. При разработке любой модели в программе следует помнить, что пустотелые рисунки</w:t>
      </w:r>
      <w:r>
        <w:rPr>
          <w:spacing w:val="1"/>
        </w:rPr>
        <w:t xml:space="preserve"> </w:t>
      </w:r>
      <w:r>
        <w:t>будут</w:t>
      </w:r>
      <w:r>
        <w:rPr>
          <w:spacing w:val="5"/>
        </w:rPr>
        <w:t xml:space="preserve"> </w:t>
      </w:r>
      <w:r>
        <w:t>удалены из</w:t>
      </w:r>
      <w:r>
        <w:rPr>
          <w:spacing w:val="1"/>
        </w:rPr>
        <w:t xml:space="preserve"> </w:t>
      </w:r>
      <w:r>
        <w:t>изделия после</w:t>
      </w:r>
      <w:r>
        <w:rPr>
          <w:spacing w:val="-2"/>
        </w:rPr>
        <w:t xml:space="preserve"> </w:t>
      </w:r>
      <w:r>
        <w:t>гравировки.</w:t>
      </w:r>
    </w:p>
    <w:p>
      <w:pPr>
        <w:pStyle w:val="6"/>
        <w:ind w:left="901" w:right="406" w:hanging="360"/>
      </w:pPr>
      <w:r>
        <w:t>В. Помнить, что увеличение плоскости наружной гравировки значительно увеличивает</w:t>
      </w:r>
      <w:r>
        <w:rPr>
          <w:spacing w:val="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изделия.</w:t>
      </w:r>
    </w:p>
    <w:p>
      <w:pPr>
        <w:spacing w:after="0" w:line="240" w:lineRule="auto"/>
        <w:jc w:val="left"/>
        <w:rPr>
          <w:sz w:val="28"/>
        </w:rPr>
        <w:sectPr>
          <w:pgSz w:w="11900" w:h="16850"/>
          <w:pgMar w:top="1060" w:right="440" w:bottom="280" w:left="1160" w:header="720" w:footer="720" w:gutter="0"/>
          <w:cols w:space="720" w:num="1"/>
        </w:sect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79" w:lineRule="auto"/>
        <w:ind w:left="0" w:right="0" w:firstLine="0"/>
        <w:jc w:val="center"/>
        <w:textAlignment w:val="auto"/>
      </w:pPr>
      <w:r>
        <w:t>Критерии оценивания практической работы по работе на лазерно-гравировальном станке</w:t>
      </w:r>
    </w:p>
    <w:p/>
    <w:p>
      <w:r>
        <w:drawing>
          <wp:inline distT="0" distB="0" distL="114300" distR="114300">
            <wp:extent cx="8554720" cy="6497320"/>
            <wp:effectExtent l="0" t="0" r="5080" b="5080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554720" cy="649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0" w:h="16850"/>
      <w:pgMar w:top="1060" w:right="440" w:bottom="280" w:left="11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0641F"/>
    <w:multiLevelType w:val="multilevel"/>
    <w:tmpl w:val="9B30641F"/>
    <w:lvl w:ilvl="0" w:tentative="0">
      <w:start w:val="1"/>
      <w:numFmt w:val="decimal"/>
      <w:lvlText w:val="%1."/>
      <w:lvlJc w:val="left"/>
      <w:pPr>
        <w:ind w:left="1958" w:hanging="7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793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627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461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95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29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63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7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31" w:hanging="708"/>
      </w:pPr>
      <w:rPr>
        <w:rFonts w:hint="default"/>
        <w:lang w:val="ru-RU" w:eastAsia="en-US" w:bidi="ar-SA"/>
      </w:rPr>
    </w:lvl>
  </w:abstractNum>
  <w:abstractNum w:abstractNumId="1">
    <w:nsid w:val="C6A9CFC6"/>
    <w:multiLevelType w:val="multilevel"/>
    <w:tmpl w:val="C6A9CFC6"/>
    <w:lvl w:ilvl="0" w:tentative="0">
      <w:start w:val="1"/>
      <w:numFmt w:val="decimal"/>
      <w:lvlText w:val="%1."/>
      <w:lvlJc w:val="left"/>
      <w:pPr>
        <w:ind w:left="902" w:hanging="360"/>
        <w:jc w:val="left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3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9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79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6F93809"/>
    <w:rsid w:val="2C4F0025"/>
    <w:rsid w:val="6B2D43DD"/>
    <w:rsid w:val="6F1E16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85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3">
    <w:name w:val="heading 2"/>
    <w:basedOn w:val="1"/>
    <w:next w:val="1"/>
    <w:qFormat/>
    <w:uiPriority w:val="1"/>
    <w:pPr>
      <w:ind w:left="1250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958" w:hanging="70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pPr>
      <w:ind w:left="95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2021-12-10T12:54:00Z</dcterms:created>
  <dc:creator>ТФ</dc:creator>
  <cp:lastModifiedBy>Сергей Седов</cp:lastModifiedBy>
  <dcterms:modified xsi:type="dcterms:W3CDTF">2022-12-08T08:38:28Z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1049-11.2.0.11417</vt:lpwstr>
  </property>
  <property fmtid="{D5CDD505-2E9C-101B-9397-08002B2CF9AE}" pid="6" name="ICV">
    <vt:lpwstr>CCA2FC9D808B41879D3BB83583E44F62</vt:lpwstr>
  </property>
</Properties>
</file>